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6233" w:rsidRPr="00866233" w:rsidRDefault="00866233" w:rsidP="00866233">
      <w:pPr>
        <w:spacing w:after="0"/>
        <w:jc w:val="center"/>
        <w:rPr>
          <w:noProof/>
        </w:rPr>
      </w:pPr>
      <w:r w:rsidRPr="00866233">
        <w:rPr>
          <w:noProof/>
          <w:lang w:eastAsia="it-IT"/>
        </w:rPr>
        <w:drawing>
          <wp:inline distT="0" distB="0" distL="0" distR="0" wp14:anchorId="36AEE543" wp14:editId="6E9DFF13">
            <wp:extent cx="542925" cy="714375"/>
            <wp:effectExtent l="0" t="0" r="9525" b="9525"/>
            <wp:docPr id="2" name="Immagine 2" descr="https://upload.wikimedia.org/wikipedia/it/a/a9/Ficarra-Stem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https://upload.wikimedia.org/wikipedia/it/a/a9/Ficarra-Stemma.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42925" cy="714375"/>
                    </a:xfrm>
                    <a:prstGeom prst="rect">
                      <a:avLst/>
                    </a:prstGeom>
                    <a:noFill/>
                    <a:ln>
                      <a:noFill/>
                    </a:ln>
                  </pic:spPr>
                </pic:pic>
              </a:graphicData>
            </a:graphic>
          </wp:inline>
        </w:drawing>
      </w:r>
    </w:p>
    <w:p w:rsidR="00866233" w:rsidRPr="00866233" w:rsidRDefault="00866233" w:rsidP="00866233">
      <w:pPr>
        <w:spacing w:after="40"/>
        <w:jc w:val="center"/>
        <w:rPr>
          <w:rFonts w:ascii="Century Gothic" w:hAnsi="Century Gothic"/>
          <w:b/>
          <w:sz w:val="36"/>
        </w:rPr>
      </w:pPr>
      <w:r w:rsidRPr="00866233">
        <w:rPr>
          <w:rFonts w:ascii="Century Gothic" w:hAnsi="Century Gothic"/>
          <w:b/>
          <w:bCs/>
          <w:sz w:val="36"/>
        </w:rPr>
        <w:t>COMUNE DI FICARRA</w:t>
      </w:r>
    </w:p>
    <w:p w:rsidR="00866233" w:rsidRPr="00866233" w:rsidRDefault="00866233" w:rsidP="00866233">
      <w:pPr>
        <w:spacing w:after="40"/>
        <w:jc w:val="center"/>
        <w:rPr>
          <w:rFonts w:ascii="Century Gothic" w:hAnsi="Century Gothic"/>
          <w:sz w:val="18"/>
        </w:rPr>
      </w:pPr>
      <w:r w:rsidRPr="00866233">
        <w:rPr>
          <w:rFonts w:ascii="Century Gothic" w:hAnsi="Century Gothic"/>
          <w:sz w:val="18"/>
        </w:rPr>
        <w:t>CITTA’ METROPOLITANA DI MESSINA</w:t>
      </w:r>
    </w:p>
    <w:p w:rsidR="00866233" w:rsidRPr="00866233" w:rsidRDefault="00866233" w:rsidP="00866233">
      <w:pPr>
        <w:pBdr>
          <w:bottom w:val="single" w:sz="4" w:space="1" w:color="auto"/>
        </w:pBdr>
        <w:jc w:val="center"/>
        <w:rPr>
          <w:noProof/>
          <w:sz w:val="36"/>
        </w:rPr>
      </w:pPr>
      <w:r w:rsidRPr="00866233">
        <w:rPr>
          <w:rFonts w:ascii="Century Gothic" w:hAnsi="Century Gothic"/>
          <w:b/>
          <w:bCs/>
        </w:rPr>
        <w:t>AREA TECNICA</w:t>
      </w:r>
    </w:p>
    <w:p w:rsidR="008E29DA" w:rsidRDefault="008E29DA">
      <w:pPr>
        <w:rPr>
          <w:rFonts w:ascii="Lucida Sans Unicode" w:hAnsi="Lucida Sans Unicode" w:cs="Lucida Sans Unicode"/>
          <w:color w:val="515151"/>
          <w:sz w:val="18"/>
          <w:szCs w:val="18"/>
          <w:shd w:val="clear" w:color="auto" w:fill="EFEFEF"/>
        </w:rPr>
      </w:pPr>
    </w:p>
    <w:p w:rsidR="00C9508C" w:rsidRDefault="002769F6" w:rsidP="009D3352">
      <w:pPr>
        <w:spacing w:after="75" w:line="240" w:lineRule="auto"/>
        <w:jc w:val="center"/>
        <w:outlineLvl w:val="0"/>
        <w:rPr>
          <w:rFonts w:ascii="Trebuchet MS" w:eastAsia="Times New Roman" w:hAnsi="Trebuchet MS" w:cs="Times New Roman"/>
          <w:b/>
          <w:bCs/>
          <w:kern w:val="36"/>
          <w:lang w:eastAsia="it-IT"/>
        </w:rPr>
      </w:pPr>
      <w:r>
        <w:rPr>
          <w:rFonts w:ascii="Trebuchet MS" w:eastAsia="Times New Roman" w:hAnsi="Trebuchet MS" w:cs="Times New Roman"/>
          <w:b/>
          <w:bCs/>
          <w:kern w:val="36"/>
          <w:lang w:eastAsia="it-IT"/>
        </w:rPr>
        <w:t>SCHEMA</w:t>
      </w:r>
    </w:p>
    <w:p w:rsidR="008E29DA" w:rsidRPr="008E29DA" w:rsidRDefault="008E29DA" w:rsidP="00C9508C">
      <w:pPr>
        <w:pBdr>
          <w:top w:val="single" w:sz="4" w:space="1" w:color="auto"/>
          <w:left w:val="single" w:sz="4" w:space="4" w:color="auto"/>
          <w:bottom w:val="single" w:sz="4" w:space="1" w:color="auto"/>
          <w:right w:val="single" w:sz="4" w:space="4" w:color="auto"/>
        </w:pBdr>
        <w:spacing w:after="75" w:line="240" w:lineRule="auto"/>
        <w:jc w:val="center"/>
        <w:outlineLvl w:val="0"/>
        <w:rPr>
          <w:rFonts w:ascii="Trebuchet MS" w:eastAsia="Times New Roman" w:hAnsi="Trebuchet MS" w:cs="Times New Roman"/>
          <w:b/>
          <w:bCs/>
          <w:kern w:val="36"/>
          <w:lang w:eastAsia="it-IT"/>
        </w:rPr>
      </w:pPr>
      <w:r w:rsidRPr="008E29DA">
        <w:rPr>
          <w:rFonts w:ascii="Trebuchet MS" w:eastAsia="Times New Roman" w:hAnsi="Trebuchet MS" w:cs="Times New Roman"/>
          <w:b/>
          <w:bCs/>
          <w:kern w:val="36"/>
          <w:lang w:eastAsia="it-IT"/>
        </w:rPr>
        <w:t>AVVISO DI PUBBLICAZIONE VARIANTE PARZIALE AL PIANO REGOLATORE GENERALE</w:t>
      </w:r>
      <w:r w:rsidR="009D3352" w:rsidRPr="003332E7">
        <w:rPr>
          <w:rFonts w:ascii="Trebuchet MS" w:eastAsia="Times New Roman" w:hAnsi="Trebuchet MS" w:cs="Times New Roman"/>
          <w:b/>
          <w:bCs/>
          <w:kern w:val="36"/>
          <w:lang w:eastAsia="it-IT"/>
        </w:rPr>
        <w:t xml:space="preserve"> DI </w:t>
      </w:r>
      <w:r w:rsidR="00866233">
        <w:rPr>
          <w:rFonts w:ascii="Trebuchet MS" w:eastAsia="Times New Roman" w:hAnsi="Trebuchet MS" w:cs="Times New Roman"/>
          <w:b/>
          <w:bCs/>
          <w:kern w:val="36"/>
          <w:lang w:eastAsia="it-IT"/>
        </w:rPr>
        <w:t>FICARRA</w:t>
      </w:r>
    </w:p>
    <w:p w:rsidR="003332E7" w:rsidRPr="004A6FF6" w:rsidRDefault="003332E7" w:rsidP="009D3352">
      <w:pPr>
        <w:spacing w:after="0"/>
        <w:jc w:val="both"/>
        <w:rPr>
          <w:rFonts w:cstheme="minorHAnsi"/>
          <w:color w:val="000000"/>
          <w:sz w:val="20"/>
          <w:szCs w:val="20"/>
        </w:rPr>
      </w:pPr>
    </w:p>
    <w:p w:rsidR="009D3352" w:rsidRPr="00C9508C" w:rsidRDefault="008E29DA" w:rsidP="00866233">
      <w:pPr>
        <w:spacing w:after="0"/>
        <w:jc w:val="both"/>
        <w:rPr>
          <w:rFonts w:cstheme="minorHAnsi"/>
        </w:rPr>
      </w:pPr>
      <w:r w:rsidRPr="00C9508C">
        <w:rPr>
          <w:rFonts w:cstheme="minorHAnsi"/>
          <w:color w:val="000000"/>
        </w:rPr>
        <w:t xml:space="preserve">Si avvisa che con deliberazione di Consiglio comunale n. </w:t>
      </w:r>
      <w:r w:rsidR="00866233">
        <w:rPr>
          <w:rFonts w:cstheme="minorHAnsi"/>
          <w:color w:val="000000"/>
        </w:rPr>
        <w:t>34</w:t>
      </w:r>
      <w:r w:rsidRPr="00C9508C">
        <w:rPr>
          <w:rFonts w:cstheme="minorHAnsi"/>
          <w:color w:val="000000"/>
        </w:rPr>
        <w:t xml:space="preserve"> del </w:t>
      </w:r>
      <w:r w:rsidR="009D3352" w:rsidRPr="00C9508C">
        <w:rPr>
          <w:rFonts w:cstheme="minorHAnsi"/>
          <w:color w:val="000000"/>
        </w:rPr>
        <w:t>2</w:t>
      </w:r>
      <w:r w:rsidR="00866233">
        <w:rPr>
          <w:rFonts w:cstheme="minorHAnsi"/>
          <w:color w:val="000000"/>
        </w:rPr>
        <w:t>7</w:t>
      </w:r>
      <w:r w:rsidRPr="00C9508C">
        <w:rPr>
          <w:rFonts w:cstheme="minorHAnsi"/>
          <w:color w:val="000000"/>
        </w:rPr>
        <w:t>/</w:t>
      </w:r>
      <w:r w:rsidR="009D3352" w:rsidRPr="00C9508C">
        <w:rPr>
          <w:rFonts w:cstheme="minorHAnsi"/>
          <w:color w:val="000000"/>
        </w:rPr>
        <w:t>0</w:t>
      </w:r>
      <w:r w:rsidR="00866233">
        <w:rPr>
          <w:rFonts w:cstheme="minorHAnsi"/>
          <w:color w:val="000000"/>
        </w:rPr>
        <w:t>7</w:t>
      </w:r>
      <w:r w:rsidRPr="00C9508C">
        <w:rPr>
          <w:rFonts w:cstheme="minorHAnsi"/>
          <w:color w:val="000000"/>
        </w:rPr>
        <w:t>/202</w:t>
      </w:r>
      <w:r w:rsidR="00866233">
        <w:rPr>
          <w:rFonts w:cstheme="minorHAnsi"/>
          <w:color w:val="000000"/>
        </w:rPr>
        <w:t>3</w:t>
      </w:r>
      <w:r w:rsidRPr="00C9508C">
        <w:rPr>
          <w:rFonts w:cstheme="minorHAnsi"/>
          <w:color w:val="000000"/>
        </w:rPr>
        <w:t> è stat</w:t>
      </w:r>
      <w:r w:rsidR="00517F32" w:rsidRPr="00C9508C">
        <w:rPr>
          <w:rFonts w:cstheme="minorHAnsi"/>
          <w:color w:val="000000"/>
        </w:rPr>
        <w:t>a</w:t>
      </w:r>
      <w:r w:rsidRPr="00C9508C">
        <w:rPr>
          <w:rFonts w:cstheme="minorHAnsi"/>
          <w:color w:val="000000"/>
        </w:rPr>
        <w:t xml:space="preserve"> </w:t>
      </w:r>
      <w:r w:rsidR="009D3352" w:rsidRPr="00C9508C">
        <w:rPr>
          <w:rFonts w:cstheme="minorHAnsi"/>
          <w:color w:val="000000"/>
        </w:rPr>
        <w:t>adottat</w:t>
      </w:r>
      <w:r w:rsidR="00517F32" w:rsidRPr="00C9508C">
        <w:rPr>
          <w:rFonts w:cstheme="minorHAnsi"/>
          <w:color w:val="000000"/>
        </w:rPr>
        <w:t>a la</w:t>
      </w:r>
      <w:r w:rsidRPr="00C9508C">
        <w:rPr>
          <w:rFonts w:cstheme="minorHAnsi"/>
          <w:color w:val="000000"/>
        </w:rPr>
        <w:t xml:space="preserve"> variante </w:t>
      </w:r>
      <w:r w:rsidR="009D3352" w:rsidRPr="00C9508C">
        <w:rPr>
          <w:rFonts w:cstheme="minorHAnsi"/>
          <w:color w:val="000000"/>
        </w:rPr>
        <w:t xml:space="preserve">al </w:t>
      </w:r>
      <w:r w:rsidR="009D3352" w:rsidRPr="00C9508C">
        <w:rPr>
          <w:rFonts w:cstheme="minorHAnsi"/>
        </w:rPr>
        <w:t xml:space="preserve">vigente PRG </w:t>
      </w:r>
      <w:r w:rsidR="00EA4151" w:rsidRPr="00C9508C">
        <w:rPr>
          <w:rFonts w:cstheme="minorHAnsi"/>
        </w:rPr>
        <w:t xml:space="preserve">del Comune di </w:t>
      </w:r>
      <w:r w:rsidR="00866233">
        <w:rPr>
          <w:rFonts w:cstheme="minorHAnsi"/>
        </w:rPr>
        <w:t>Ficarra</w:t>
      </w:r>
      <w:r w:rsidR="00EA4151" w:rsidRPr="00C9508C">
        <w:rPr>
          <w:rFonts w:cstheme="minorHAnsi"/>
        </w:rPr>
        <w:t xml:space="preserve"> (ME)</w:t>
      </w:r>
      <w:r w:rsidR="00517F32" w:rsidRPr="00C9508C">
        <w:rPr>
          <w:rFonts w:cstheme="minorHAnsi"/>
        </w:rPr>
        <w:t xml:space="preserve"> concernente l’approvazione del progetto </w:t>
      </w:r>
      <w:r w:rsidR="00866233">
        <w:rPr>
          <w:rFonts w:cstheme="minorHAnsi"/>
        </w:rPr>
        <w:t>definitivo</w:t>
      </w:r>
      <w:r w:rsidR="009D3352" w:rsidRPr="00C9508C">
        <w:rPr>
          <w:rFonts w:cstheme="minorHAnsi"/>
        </w:rPr>
        <w:t xml:space="preserve"> relativo </w:t>
      </w:r>
      <w:r w:rsidR="00866233">
        <w:rPr>
          <w:rFonts w:cstheme="minorHAnsi"/>
        </w:rPr>
        <w:t xml:space="preserve">ai </w:t>
      </w:r>
      <w:r w:rsidR="00866233" w:rsidRPr="003D30D0">
        <w:rPr>
          <w:rFonts w:ascii="Calibri" w:hAnsi="Calibri" w:cs="Calibri"/>
          <w:i/>
          <w:sz w:val="21"/>
          <w:szCs w:val="21"/>
        </w:rPr>
        <w:t>“</w:t>
      </w:r>
      <w:r w:rsidR="00866233" w:rsidRPr="00866233">
        <w:rPr>
          <w:rFonts w:ascii="Calibri" w:hAnsi="Calibri" w:cs="Calibri"/>
          <w:i/>
          <w:sz w:val="21"/>
          <w:szCs w:val="21"/>
        </w:rPr>
        <w:t>Lavori per la riqualificazione ed il potenziamento della strada intercomunale SP 145 finalizzati ad elevare i livelli di sviluppo e sicurezza del territorio – 1° Lotto: Dalla Via Logge alla località Piano Corte</w:t>
      </w:r>
      <w:r w:rsidR="00866233" w:rsidRPr="003D30D0">
        <w:rPr>
          <w:rFonts w:ascii="Calibri" w:hAnsi="Calibri" w:cs="Calibri"/>
          <w:i/>
          <w:sz w:val="21"/>
          <w:szCs w:val="21"/>
        </w:rPr>
        <w:t>”</w:t>
      </w:r>
      <w:r w:rsidR="00866233">
        <w:rPr>
          <w:rFonts w:ascii="Calibri" w:hAnsi="Calibri" w:cs="Calibri"/>
          <w:i/>
          <w:sz w:val="21"/>
          <w:szCs w:val="21"/>
        </w:rPr>
        <w:t>,</w:t>
      </w:r>
      <w:r w:rsidR="00866233" w:rsidRPr="003D30D0">
        <w:rPr>
          <w:rFonts w:ascii="Calibri" w:hAnsi="Calibri" w:cs="Calibri"/>
          <w:i/>
          <w:sz w:val="21"/>
          <w:szCs w:val="21"/>
        </w:rPr>
        <w:t xml:space="preserve"> </w:t>
      </w:r>
      <w:r w:rsidR="00866233" w:rsidRPr="00B2454A">
        <w:rPr>
          <w:rFonts w:cstheme="minorHAnsi"/>
        </w:rPr>
        <w:t>ai sensi dell’art. 19 del DPR 327/2001 e s.m.i</w:t>
      </w:r>
      <w:r w:rsidR="00866233">
        <w:rPr>
          <w:rFonts w:cstheme="minorHAnsi"/>
        </w:rPr>
        <w:t>.</w:t>
      </w:r>
    </w:p>
    <w:p w:rsidR="009753E3" w:rsidRPr="00C9508C" w:rsidRDefault="009753E3" w:rsidP="009753E3">
      <w:pPr>
        <w:spacing w:after="0"/>
        <w:jc w:val="both"/>
        <w:rPr>
          <w:rFonts w:cstheme="minorHAnsi"/>
        </w:rPr>
      </w:pPr>
      <w:r w:rsidRPr="00C9508C">
        <w:rPr>
          <w:rFonts w:cstheme="minorHAnsi"/>
        </w:rPr>
        <w:t xml:space="preserve">Gli elaborati della Variante sono depositati in libera visione al pubblico, per la durata di 60 giorni consecutivi dalla data di pubblicazione del presente avviso sulla GURS, presso il Comune di </w:t>
      </w:r>
      <w:r w:rsidR="00866233">
        <w:rPr>
          <w:rFonts w:cstheme="minorHAnsi"/>
        </w:rPr>
        <w:t>Ficarra</w:t>
      </w:r>
      <w:r w:rsidRPr="00C9508C">
        <w:rPr>
          <w:rFonts w:cstheme="minorHAnsi"/>
        </w:rPr>
        <w:t>, Area Tecnica, negli orari di apertura al pubblico</w:t>
      </w:r>
      <w:r w:rsidR="00645689" w:rsidRPr="00C9508C">
        <w:rPr>
          <w:rFonts w:cstheme="minorHAnsi"/>
        </w:rPr>
        <w:t>.</w:t>
      </w:r>
      <w:r w:rsidR="00866233">
        <w:rPr>
          <w:rFonts w:cstheme="minorHAnsi"/>
        </w:rPr>
        <w:t xml:space="preserve"> </w:t>
      </w:r>
    </w:p>
    <w:p w:rsidR="00EA4151" w:rsidRPr="00C9508C" w:rsidRDefault="00D47E1A" w:rsidP="00D47E1A">
      <w:pPr>
        <w:spacing w:after="0"/>
        <w:jc w:val="both"/>
        <w:rPr>
          <w:rFonts w:eastAsia="Times New Roman" w:cstheme="minorHAnsi"/>
          <w:lang w:eastAsia="it-IT"/>
        </w:rPr>
      </w:pPr>
      <w:r w:rsidRPr="00C9508C">
        <w:rPr>
          <w:rFonts w:cstheme="minorHAnsi"/>
          <w:color w:val="000000"/>
        </w:rPr>
        <w:t xml:space="preserve">La medesima documentazione è, inoltre, pubblicata </w:t>
      </w:r>
      <w:r w:rsidRPr="00C9508C">
        <w:rPr>
          <w:rFonts w:eastAsia="Times New Roman" w:cstheme="minorHAnsi"/>
          <w:lang w:eastAsia="it-IT"/>
        </w:rPr>
        <w:t xml:space="preserve">sul sito </w:t>
      </w:r>
      <w:r w:rsidRPr="00C9508C">
        <w:rPr>
          <w:rFonts w:eastAsia="Times New Roman" w:cstheme="minorHAnsi"/>
          <w:iCs/>
          <w:lang w:eastAsia="it-IT"/>
        </w:rPr>
        <w:t xml:space="preserve">web </w:t>
      </w:r>
      <w:r w:rsidRPr="00C9508C">
        <w:rPr>
          <w:rFonts w:eastAsia="Times New Roman" w:cstheme="minorHAnsi"/>
          <w:lang w:eastAsia="it-IT"/>
        </w:rPr>
        <w:t xml:space="preserve">del comune di </w:t>
      </w:r>
      <w:r w:rsidR="00866233">
        <w:rPr>
          <w:rFonts w:eastAsia="Times New Roman" w:cstheme="minorHAnsi"/>
          <w:lang w:eastAsia="it-IT"/>
        </w:rPr>
        <w:t>Ficarra</w:t>
      </w:r>
      <w:r w:rsidRPr="00C9508C">
        <w:rPr>
          <w:rFonts w:eastAsia="Times New Roman" w:cstheme="minorHAnsi"/>
          <w:lang w:eastAsia="it-IT"/>
        </w:rPr>
        <w:t xml:space="preserve"> </w:t>
      </w:r>
      <w:r w:rsidR="00517F32" w:rsidRPr="00C9508C">
        <w:rPr>
          <w:rFonts w:eastAsia="Times New Roman" w:cstheme="minorHAnsi"/>
          <w:lang w:eastAsia="it-IT"/>
        </w:rPr>
        <w:t xml:space="preserve">all’indirizzo </w:t>
      </w:r>
      <w:hyperlink r:id="rId6" w:history="1">
        <w:r w:rsidR="00866233" w:rsidRPr="00175CDB">
          <w:rPr>
            <w:rStyle w:val="Collegamentoipertestuale"/>
            <w:rFonts w:eastAsia="Times New Roman" w:cstheme="minorHAnsi"/>
            <w:i/>
            <w:color w:val="auto"/>
            <w:u w:val="none"/>
            <w:lang w:eastAsia="it-IT"/>
          </w:rPr>
          <w:t>www.</w:t>
        </w:r>
      </w:hyperlink>
      <w:r w:rsidR="00175CDB" w:rsidRPr="00175CDB">
        <w:rPr>
          <w:rStyle w:val="Collegamentoipertestuale"/>
          <w:rFonts w:eastAsia="Times New Roman" w:cstheme="minorHAnsi"/>
          <w:i/>
          <w:color w:val="auto"/>
          <w:u w:val="none"/>
          <w:lang w:eastAsia="it-IT"/>
        </w:rPr>
        <w:t>comuneficarra.it</w:t>
      </w:r>
      <w:r w:rsidR="00645689" w:rsidRPr="00175CDB">
        <w:rPr>
          <w:rFonts w:eastAsia="Times New Roman" w:cstheme="minorHAnsi"/>
          <w:lang w:eastAsia="it-IT"/>
        </w:rPr>
        <w:t xml:space="preserve"> </w:t>
      </w:r>
      <w:r w:rsidRPr="00175CDB">
        <w:rPr>
          <w:rFonts w:eastAsia="Times New Roman" w:cstheme="minorHAnsi"/>
          <w:lang w:eastAsia="it-IT"/>
        </w:rPr>
        <w:t>e dell’Assessorato regionale del territorio e dell’ambiente</w:t>
      </w:r>
      <w:r w:rsidR="00517F32" w:rsidRPr="00175CDB">
        <w:rPr>
          <w:rFonts w:eastAsia="Times New Roman" w:cstheme="minorHAnsi"/>
          <w:lang w:eastAsia="it-IT"/>
        </w:rPr>
        <w:t xml:space="preserve"> all’indirizzo</w:t>
      </w:r>
      <w:r w:rsidR="00563860" w:rsidRPr="00C9508C">
        <w:rPr>
          <w:rFonts w:eastAsia="Times New Roman" w:cstheme="minorHAnsi"/>
          <w:lang w:eastAsia="it-IT"/>
        </w:rPr>
        <w:t xml:space="preserve"> </w:t>
      </w:r>
      <w:r w:rsidR="00517F32" w:rsidRPr="00C9508C">
        <w:rPr>
          <w:rFonts w:eastAsia="Times New Roman" w:cstheme="minorHAnsi"/>
          <w:lang w:eastAsia="it-IT"/>
        </w:rPr>
        <w:t xml:space="preserve"> </w:t>
      </w:r>
      <w:r w:rsidR="00F729EC" w:rsidRPr="00C9508C">
        <w:rPr>
          <w:rFonts w:eastAsia="Times New Roman" w:cstheme="minorHAnsi"/>
          <w:i/>
          <w:lang w:eastAsia="it-IT"/>
        </w:rPr>
        <w:t>https://www.regione.sicilia.it/istituzioni/regione/strutture-regionali/assessorato-territorio-ambiente/dipartimento-urbanistica</w:t>
      </w:r>
      <w:r w:rsidR="0076272F" w:rsidRPr="00C9508C">
        <w:rPr>
          <w:rFonts w:eastAsia="Times New Roman" w:cstheme="minorHAnsi"/>
          <w:lang w:eastAsia="it-IT"/>
        </w:rPr>
        <w:t>.</w:t>
      </w:r>
      <w:r w:rsidR="00517F32" w:rsidRPr="00C9508C">
        <w:rPr>
          <w:rFonts w:eastAsia="Times New Roman" w:cstheme="minorHAnsi"/>
          <w:lang w:eastAsia="it-IT"/>
        </w:rPr>
        <w:t xml:space="preserve"> </w:t>
      </w:r>
    </w:p>
    <w:p w:rsidR="00D47E1A" w:rsidRPr="00C9508C" w:rsidRDefault="00D47E1A" w:rsidP="00D47E1A">
      <w:pPr>
        <w:spacing w:after="0"/>
        <w:jc w:val="both"/>
        <w:rPr>
          <w:rFonts w:eastAsia="Times New Roman" w:cstheme="minorHAnsi"/>
          <w:lang w:eastAsia="it-IT"/>
        </w:rPr>
      </w:pPr>
      <w:r w:rsidRPr="00C9508C">
        <w:rPr>
          <w:rFonts w:eastAsia="Times New Roman" w:cstheme="minorHAnsi"/>
          <w:lang w:eastAsia="it-IT"/>
        </w:rPr>
        <w:t xml:space="preserve">Chiunque può prendere visione del progetto </w:t>
      </w:r>
      <w:r w:rsidR="00517F32" w:rsidRPr="00C9508C">
        <w:rPr>
          <w:rFonts w:eastAsia="Times New Roman" w:cstheme="minorHAnsi"/>
          <w:lang w:eastAsia="it-IT"/>
        </w:rPr>
        <w:t xml:space="preserve">e presentare proprie osservazioni che saranno visualizzate su apposite planimetrie, </w:t>
      </w:r>
      <w:proofErr w:type="spellStart"/>
      <w:r w:rsidR="00517F32" w:rsidRPr="00C9508C">
        <w:rPr>
          <w:rFonts w:eastAsia="Times New Roman" w:cstheme="minorHAnsi"/>
          <w:lang w:eastAsia="it-IT"/>
        </w:rPr>
        <w:t>controdedotte</w:t>
      </w:r>
      <w:proofErr w:type="spellEnd"/>
      <w:r w:rsidR="00517F32" w:rsidRPr="00C9508C">
        <w:rPr>
          <w:rFonts w:eastAsia="Times New Roman" w:cstheme="minorHAnsi"/>
          <w:lang w:eastAsia="it-IT"/>
        </w:rPr>
        <w:t xml:space="preserve"> dal progettista e trasmesse dal responsabile del procedimento al consiglio comunale per la dovuta valutazione.</w:t>
      </w:r>
    </w:p>
    <w:p w:rsidR="009753E3" w:rsidRPr="00C9508C" w:rsidRDefault="009753E3" w:rsidP="009753E3">
      <w:pPr>
        <w:spacing w:after="0"/>
        <w:jc w:val="both"/>
        <w:rPr>
          <w:rFonts w:eastAsia="Times New Roman" w:cstheme="minorHAnsi"/>
          <w:lang w:eastAsia="it-IT"/>
        </w:rPr>
      </w:pPr>
      <w:r w:rsidRPr="00C9508C">
        <w:rPr>
          <w:rFonts w:eastAsia="Times New Roman" w:cstheme="minorHAnsi"/>
          <w:lang w:eastAsia="it-IT"/>
        </w:rPr>
        <w:t xml:space="preserve">Le osservazioni scritte potranno essere inviate al Comune di </w:t>
      </w:r>
      <w:r w:rsidR="00866233">
        <w:rPr>
          <w:rFonts w:eastAsia="Times New Roman" w:cstheme="minorHAnsi"/>
          <w:lang w:eastAsia="it-IT"/>
        </w:rPr>
        <w:t>Ficarra</w:t>
      </w:r>
      <w:r w:rsidRPr="00C9508C">
        <w:rPr>
          <w:rFonts w:eastAsia="Times New Roman" w:cstheme="minorHAnsi"/>
          <w:lang w:eastAsia="it-IT"/>
        </w:rPr>
        <w:t xml:space="preserve"> </w:t>
      </w:r>
      <w:r w:rsidRPr="00C9508C">
        <w:t xml:space="preserve">facendole pervenire entro e non oltre 60 (sessanta) giorni dalla pubblicazione del presente avviso </w:t>
      </w:r>
      <w:r w:rsidR="003332E7" w:rsidRPr="00C9508C">
        <w:rPr>
          <w:rFonts w:cstheme="minorHAnsi"/>
        </w:rPr>
        <w:t>sulla GURS</w:t>
      </w:r>
      <w:r w:rsidR="003332E7" w:rsidRPr="00C9508C">
        <w:t xml:space="preserve"> </w:t>
      </w:r>
      <w:r w:rsidRPr="00C9508C">
        <w:t xml:space="preserve">utilizzando uno dei seguenti strumenti: </w:t>
      </w:r>
    </w:p>
    <w:p w:rsidR="009753E3" w:rsidRPr="00C9508C" w:rsidRDefault="009753E3" w:rsidP="003332E7">
      <w:pPr>
        <w:pStyle w:val="Paragrafoelenco"/>
        <w:numPr>
          <w:ilvl w:val="0"/>
          <w:numId w:val="2"/>
        </w:numPr>
        <w:spacing w:after="0"/>
        <w:ind w:left="426"/>
        <w:jc w:val="both"/>
      </w:pPr>
      <w:r w:rsidRPr="00C9508C">
        <w:t>Servizio postale, invia</w:t>
      </w:r>
      <w:r w:rsidR="003332E7" w:rsidRPr="00C9508C">
        <w:t xml:space="preserve">ndo le osservazioni a Comune di </w:t>
      </w:r>
      <w:r w:rsidR="00866233">
        <w:t>Ficarra</w:t>
      </w:r>
      <w:r w:rsidR="003332E7" w:rsidRPr="00C9508C">
        <w:t xml:space="preserve"> –</w:t>
      </w:r>
      <w:r w:rsidRPr="00C9508C">
        <w:t xml:space="preserve"> </w:t>
      </w:r>
      <w:r w:rsidR="003332E7" w:rsidRPr="00C9508C">
        <w:t xml:space="preserve">Area Tecnica </w:t>
      </w:r>
      <w:r w:rsidRPr="00C9508C">
        <w:t xml:space="preserve">- </w:t>
      </w:r>
      <w:r w:rsidR="003332E7" w:rsidRPr="00C9508C">
        <w:t>9806</w:t>
      </w:r>
      <w:r w:rsidR="00866233">
        <w:t>2</w:t>
      </w:r>
      <w:r w:rsidRPr="00C9508C">
        <w:t xml:space="preserve"> </w:t>
      </w:r>
      <w:r w:rsidR="00866233">
        <w:t xml:space="preserve">Piazza P. S. Mattarella – FICARRA </w:t>
      </w:r>
      <w:r w:rsidRPr="00C9508C">
        <w:t>(</w:t>
      </w:r>
      <w:r w:rsidR="003332E7" w:rsidRPr="00C9508C">
        <w:t>ME</w:t>
      </w:r>
      <w:r w:rsidRPr="00C9508C">
        <w:t xml:space="preserve">); </w:t>
      </w:r>
      <w:r w:rsidR="003332E7" w:rsidRPr="00C9508C">
        <w:t xml:space="preserve"> </w:t>
      </w:r>
      <w:bookmarkStart w:id="0" w:name="_GoBack"/>
      <w:bookmarkEnd w:id="0"/>
    </w:p>
    <w:p w:rsidR="009753E3" w:rsidRPr="00C9508C" w:rsidRDefault="009753E3" w:rsidP="003332E7">
      <w:pPr>
        <w:pStyle w:val="Paragrafoelenco"/>
        <w:numPr>
          <w:ilvl w:val="0"/>
          <w:numId w:val="2"/>
        </w:numPr>
        <w:spacing w:after="0"/>
        <w:ind w:left="426"/>
        <w:jc w:val="both"/>
      </w:pPr>
      <w:r w:rsidRPr="00C9508C">
        <w:t>P.E.C, da inviare all'indirizzo</w:t>
      </w:r>
      <w:r w:rsidR="003332E7" w:rsidRPr="00175CDB">
        <w:t xml:space="preserve">: </w:t>
      </w:r>
      <w:hyperlink r:id="rId7" w:history="1">
        <w:r w:rsidR="00866233" w:rsidRPr="00175CDB">
          <w:rPr>
            <w:rStyle w:val="Collegamentoipertestuale"/>
            <w:i/>
            <w:color w:val="auto"/>
            <w:u w:val="none"/>
          </w:rPr>
          <w:t>protocollo@pec.comuneficarra.me.it</w:t>
        </w:r>
      </w:hyperlink>
      <w:r w:rsidR="00563860" w:rsidRPr="00C9508C">
        <w:rPr>
          <w:i/>
        </w:rPr>
        <w:t xml:space="preserve"> </w:t>
      </w:r>
    </w:p>
    <w:p w:rsidR="003332E7" w:rsidRPr="00C9508C" w:rsidRDefault="003332E7" w:rsidP="003332E7">
      <w:pPr>
        <w:spacing w:after="0"/>
        <w:jc w:val="both"/>
      </w:pPr>
      <w:r w:rsidRPr="00C9508C">
        <w:t xml:space="preserve">Si comunica inoltre che ai sensi degli artt. 7 e 8 della Legge 7 agosto 1990 n. 241 e s.m.i.: </w:t>
      </w:r>
    </w:p>
    <w:p w:rsidR="003332E7" w:rsidRPr="00C9508C" w:rsidRDefault="003332E7" w:rsidP="003332E7">
      <w:pPr>
        <w:pStyle w:val="Paragrafoelenco"/>
        <w:numPr>
          <w:ilvl w:val="0"/>
          <w:numId w:val="3"/>
        </w:numPr>
        <w:spacing w:after="0"/>
        <w:ind w:left="426"/>
        <w:jc w:val="both"/>
      </w:pPr>
      <w:r w:rsidRPr="00C9508C">
        <w:t xml:space="preserve">l’Amministrazione competente alla realizzazione dell’opera è il Comune di </w:t>
      </w:r>
      <w:r w:rsidR="00866233">
        <w:t>Ficarra</w:t>
      </w:r>
      <w:r w:rsidRPr="00C9508C">
        <w:t xml:space="preserve"> (ME); </w:t>
      </w:r>
    </w:p>
    <w:p w:rsidR="003332E7" w:rsidRPr="00C9508C" w:rsidRDefault="003332E7" w:rsidP="003332E7">
      <w:pPr>
        <w:pStyle w:val="Paragrafoelenco"/>
        <w:numPr>
          <w:ilvl w:val="0"/>
          <w:numId w:val="3"/>
        </w:numPr>
        <w:spacing w:after="0"/>
        <w:ind w:left="426"/>
        <w:jc w:val="both"/>
      </w:pPr>
      <w:r w:rsidRPr="00C9508C">
        <w:t xml:space="preserve">oggetto del procedimento: Adozione Variante Urbanistica al PRG vigente - </w:t>
      </w:r>
      <w:r w:rsidR="00866233" w:rsidRPr="00C9508C">
        <w:rPr>
          <w:rFonts w:cstheme="minorHAnsi"/>
        </w:rPr>
        <w:t xml:space="preserve">progetto </w:t>
      </w:r>
      <w:r w:rsidR="00866233">
        <w:rPr>
          <w:rFonts w:cstheme="minorHAnsi"/>
        </w:rPr>
        <w:t>definitivo</w:t>
      </w:r>
      <w:r w:rsidR="00866233" w:rsidRPr="00C9508C">
        <w:rPr>
          <w:rFonts w:cstheme="minorHAnsi"/>
        </w:rPr>
        <w:t xml:space="preserve"> relativo</w:t>
      </w:r>
      <w:r w:rsidR="00866233">
        <w:rPr>
          <w:rFonts w:cstheme="minorHAnsi"/>
        </w:rPr>
        <w:t xml:space="preserve"> ai</w:t>
      </w:r>
      <w:r w:rsidR="00866233" w:rsidRPr="00C9508C">
        <w:rPr>
          <w:rFonts w:cstheme="minorHAnsi"/>
        </w:rPr>
        <w:t xml:space="preserve"> </w:t>
      </w:r>
      <w:r w:rsidR="00866233" w:rsidRPr="003D30D0">
        <w:rPr>
          <w:rFonts w:ascii="Calibri" w:hAnsi="Calibri" w:cs="Calibri"/>
          <w:i/>
          <w:sz w:val="21"/>
          <w:szCs w:val="21"/>
        </w:rPr>
        <w:t>“</w:t>
      </w:r>
      <w:r w:rsidR="00866233" w:rsidRPr="00866233">
        <w:rPr>
          <w:rFonts w:ascii="Calibri" w:hAnsi="Calibri" w:cs="Calibri"/>
          <w:i/>
          <w:sz w:val="21"/>
          <w:szCs w:val="21"/>
        </w:rPr>
        <w:t>Lavori per la riqualificazione ed il potenziamento della strada intercomunale SP 145 finalizzati ad elevare i livelli di sviluppo e sicurezza del territorio – 1° Lotto: Dalla Via Logge alla località Piano Corte</w:t>
      </w:r>
      <w:r w:rsidR="00866233" w:rsidRPr="003D30D0">
        <w:rPr>
          <w:rFonts w:ascii="Calibri" w:hAnsi="Calibri" w:cs="Calibri"/>
          <w:i/>
          <w:sz w:val="21"/>
          <w:szCs w:val="21"/>
        </w:rPr>
        <w:t>”</w:t>
      </w:r>
      <w:r w:rsidR="00866233">
        <w:rPr>
          <w:rFonts w:ascii="Calibri" w:hAnsi="Calibri" w:cs="Calibri"/>
          <w:i/>
          <w:sz w:val="21"/>
          <w:szCs w:val="21"/>
        </w:rPr>
        <w:t>,</w:t>
      </w:r>
      <w:r w:rsidR="00866233" w:rsidRPr="003D30D0">
        <w:rPr>
          <w:rFonts w:ascii="Calibri" w:hAnsi="Calibri" w:cs="Calibri"/>
          <w:i/>
          <w:sz w:val="21"/>
          <w:szCs w:val="21"/>
        </w:rPr>
        <w:t xml:space="preserve"> </w:t>
      </w:r>
      <w:r w:rsidR="00866233" w:rsidRPr="00B2454A">
        <w:rPr>
          <w:rFonts w:cstheme="minorHAnsi"/>
        </w:rPr>
        <w:t>ai sensi dell’art. 19 del DPR 327/2001 e s.m.i</w:t>
      </w:r>
      <w:r w:rsidR="00866233">
        <w:rPr>
          <w:rFonts w:cstheme="minorHAnsi"/>
        </w:rPr>
        <w:t>.</w:t>
      </w:r>
      <w:r w:rsidR="00563860" w:rsidRPr="00C9508C">
        <w:t>;</w:t>
      </w:r>
    </w:p>
    <w:p w:rsidR="003332E7" w:rsidRPr="00C9508C" w:rsidRDefault="003332E7" w:rsidP="003332E7">
      <w:pPr>
        <w:pStyle w:val="Paragrafoelenco"/>
        <w:numPr>
          <w:ilvl w:val="0"/>
          <w:numId w:val="3"/>
        </w:numPr>
        <w:spacing w:after="0"/>
        <w:ind w:left="426"/>
        <w:jc w:val="both"/>
      </w:pPr>
      <w:r w:rsidRPr="00C9508C">
        <w:t>il Responsabile del procedimento relativo alla realizzazione dell’opera è l’</w:t>
      </w:r>
      <w:r w:rsidR="00866233">
        <w:t>Arch. Fabio Pizzuto</w:t>
      </w:r>
      <w:r w:rsidRPr="00C9508C">
        <w:t xml:space="preserve">; </w:t>
      </w:r>
    </w:p>
    <w:p w:rsidR="003332E7" w:rsidRPr="00C9508C" w:rsidRDefault="003332E7" w:rsidP="003332E7">
      <w:pPr>
        <w:pStyle w:val="Paragrafoelenco"/>
        <w:numPr>
          <w:ilvl w:val="0"/>
          <w:numId w:val="3"/>
        </w:numPr>
        <w:spacing w:after="0"/>
        <w:ind w:left="426"/>
        <w:jc w:val="both"/>
      </w:pPr>
      <w:r w:rsidRPr="00C9508C">
        <w:t xml:space="preserve">l’Ufficio competente è l’Area Tecnica del Comune di </w:t>
      </w:r>
      <w:r w:rsidR="00866233">
        <w:t>Ficarra</w:t>
      </w:r>
      <w:r w:rsidRPr="00C9508C">
        <w:t>.</w:t>
      </w:r>
    </w:p>
    <w:p w:rsidR="003332E7" w:rsidRPr="003332E7" w:rsidRDefault="003332E7" w:rsidP="00D47E1A">
      <w:pPr>
        <w:spacing w:after="0"/>
        <w:jc w:val="both"/>
        <w:rPr>
          <w:rFonts w:ascii="Calibri" w:eastAsia="Times New Roman" w:hAnsi="Calibri" w:cs="Calibri"/>
          <w:sz w:val="21"/>
          <w:szCs w:val="21"/>
          <w:lang w:eastAsia="it-IT"/>
        </w:rPr>
      </w:pPr>
    </w:p>
    <w:p w:rsidR="003332E7" w:rsidRPr="003332E7" w:rsidRDefault="002769F6" w:rsidP="00D47E1A">
      <w:pPr>
        <w:spacing w:after="0"/>
        <w:jc w:val="both"/>
        <w:rPr>
          <w:rFonts w:ascii="Calibri" w:eastAsia="Times New Roman" w:hAnsi="Calibri" w:cs="Calibri"/>
          <w:sz w:val="21"/>
          <w:szCs w:val="21"/>
          <w:lang w:eastAsia="it-IT"/>
        </w:rPr>
      </w:pPr>
      <w:r>
        <w:rPr>
          <w:rFonts w:ascii="Calibri" w:eastAsia="Times New Roman" w:hAnsi="Calibri" w:cs="Calibri"/>
          <w:sz w:val="21"/>
          <w:szCs w:val="21"/>
          <w:lang w:eastAsia="it-IT"/>
        </w:rPr>
        <w:t>Ficarra</w:t>
      </w:r>
      <w:r w:rsidR="003332E7" w:rsidRPr="003332E7">
        <w:rPr>
          <w:rFonts w:ascii="Calibri" w:eastAsia="Times New Roman" w:hAnsi="Calibri" w:cs="Calibri"/>
          <w:sz w:val="21"/>
          <w:szCs w:val="21"/>
          <w:lang w:eastAsia="it-IT"/>
        </w:rPr>
        <w:t xml:space="preserve">, lì </w:t>
      </w:r>
    </w:p>
    <w:p w:rsidR="003332E7" w:rsidRPr="003332E7" w:rsidRDefault="003332E7" w:rsidP="00D47E1A">
      <w:pPr>
        <w:spacing w:after="0"/>
        <w:jc w:val="both"/>
        <w:rPr>
          <w:rFonts w:ascii="Calibri" w:eastAsia="Times New Roman" w:hAnsi="Calibri" w:cs="Calibri"/>
          <w:sz w:val="21"/>
          <w:szCs w:val="21"/>
          <w:lang w:eastAsia="it-IT"/>
        </w:rPr>
      </w:pPr>
    </w:p>
    <w:p w:rsidR="003332E7" w:rsidRPr="003332E7" w:rsidRDefault="003332E7" w:rsidP="003332E7">
      <w:pPr>
        <w:spacing w:after="0"/>
        <w:jc w:val="center"/>
        <w:rPr>
          <w:rFonts w:ascii="Calibri" w:eastAsia="Times New Roman" w:hAnsi="Calibri" w:cs="Calibri"/>
          <w:sz w:val="21"/>
          <w:szCs w:val="21"/>
          <w:lang w:eastAsia="it-IT"/>
        </w:rPr>
      </w:pPr>
      <w:r w:rsidRPr="003332E7">
        <w:rPr>
          <w:rFonts w:ascii="Calibri" w:eastAsia="Times New Roman" w:hAnsi="Calibri" w:cs="Calibri"/>
          <w:sz w:val="21"/>
          <w:szCs w:val="21"/>
          <w:lang w:eastAsia="it-IT"/>
        </w:rPr>
        <w:t>IL RESPONSABILE DEL PROCEDIMENTO</w:t>
      </w:r>
    </w:p>
    <w:p w:rsidR="003332E7" w:rsidRPr="003332E7" w:rsidRDefault="00866233" w:rsidP="003332E7">
      <w:pPr>
        <w:spacing w:after="0"/>
        <w:jc w:val="center"/>
        <w:rPr>
          <w:rFonts w:ascii="Calibri" w:eastAsia="Times New Roman" w:hAnsi="Calibri" w:cs="Calibri"/>
          <w:sz w:val="21"/>
          <w:szCs w:val="21"/>
          <w:lang w:eastAsia="it-IT"/>
        </w:rPr>
      </w:pPr>
      <w:r>
        <w:rPr>
          <w:rFonts w:ascii="Calibri" w:eastAsia="Times New Roman" w:hAnsi="Calibri" w:cs="Calibri"/>
          <w:sz w:val="21"/>
          <w:szCs w:val="21"/>
          <w:lang w:eastAsia="it-IT"/>
        </w:rPr>
        <w:t>Arch. Fabio Pizzuto</w:t>
      </w:r>
    </w:p>
    <w:p w:rsidR="00563860" w:rsidRDefault="00563860" w:rsidP="00D47E1A">
      <w:pPr>
        <w:spacing w:after="0"/>
        <w:jc w:val="both"/>
        <w:rPr>
          <w:rFonts w:ascii="Calibri" w:eastAsia="Times New Roman" w:hAnsi="Calibri" w:cs="Calibri"/>
          <w:sz w:val="21"/>
          <w:szCs w:val="21"/>
          <w:lang w:eastAsia="it-IT"/>
        </w:rPr>
      </w:pPr>
    </w:p>
    <w:p w:rsidR="00563860" w:rsidRDefault="00563860" w:rsidP="00D47E1A">
      <w:pPr>
        <w:spacing w:after="0"/>
        <w:jc w:val="both"/>
        <w:rPr>
          <w:rFonts w:ascii="Calibri" w:eastAsia="Times New Roman" w:hAnsi="Calibri" w:cs="Calibri"/>
          <w:sz w:val="21"/>
          <w:szCs w:val="21"/>
          <w:lang w:eastAsia="it-IT"/>
        </w:rPr>
      </w:pPr>
    </w:p>
    <w:sectPr w:rsidR="00563860" w:rsidSect="00866233">
      <w:pgSz w:w="11906" w:h="16838"/>
      <w:pgMar w:top="709"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7470A5"/>
    <w:multiLevelType w:val="hybridMultilevel"/>
    <w:tmpl w:val="5678A4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82101CC"/>
    <w:multiLevelType w:val="hybridMultilevel"/>
    <w:tmpl w:val="3684C7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7FDA2D42"/>
    <w:multiLevelType w:val="hybridMultilevel"/>
    <w:tmpl w:val="EB3E3D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9DA"/>
    <w:rsid w:val="000466B8"/>
    <w:rsid w:val="0013211F"/>
    <w:rsid w:val="00175CDB"/>
    <w:rsid w:val="002769F6"/>
    <w:rsid w:val="003332E7"/>
    <w:rsid w:val="004A1941"/>
    <w:rsid w:val="004A6FF6"/>
    <w:rsid w:val="00517F32"/>
    <w:rsid w:val="00563860"/>
    <w:rsid w:val="00645689"/>
    <w:rsid w:val="00712EE5"/>
    <w:rsid w:val="0076272F"/>
    <w:rsid w:val="00866233"/>
    <w:rsid w:val="008E29DA"/>
    <w:rsid w:val="00917B0D"/>
    <w:rsid w:val="009753E3"/>
    <w:rsid w:val="009D3352"/>
    <w:rsid w:val="00C558C9"/>
    <w:rsid w:val="00C9508C"/>
    <w:rsid w:val="00D47E1A"/>
    <w:rsid w:val="00EA4151"/>
    <w:rsid w:val="00F729E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A9E1C"/>
  <w15:chartTrackingRefBased/>
  <w15:docId w15:val="{F7CC4DB0-0C19-4586-A939-D04D18268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8E29DA"/>
    <w:rPr>
      <w:color w:val="0563C1" w:themeColor="hyperlink"/>
      <w:u w:val="single"/>
    </w:rPr>
  </w:style>
  <w:style w:type="paragraph" w:styleId="Paragrafoelenco">
    <w:name w:val="List Paragraph"/>
    <w:basedOn w:val="Normale"/>
    <w:uiPriority w:val="34"/>
    <w:qFormat/>
    <w:rsid w:val="003332E7"/>
    <w:pPr>
      <w:ind w:left="720"/>
      <w:contextualSpacing/>
    </w:pPr>
  </w:style>
  <w:style w:type="table" w:styleId="Grigliatabella">
    <w:name w:val="Table Grid"/>
    <w:basedOn w:val="Tabellanormale"/>
    <w:uiPriority w:val="39"/>
    <w:rsid w:val="00C95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233017">
      <w:bodyDiv w:val="1"/>
      <w:marLeft w:val="0"/>
      <w:marRight w:val="0"/>
      <w:marTop w:val="0"/>
      <w:marBottom w:val="0"/>
      <w:divBdr>
        <w:top w:val="none" w:sz="0" w:space="0" w:color="auto"/>
        <w:left w:val="none" w:sz="0" w:space="0" w:color="auto"/>
        <w:bottom w:val="none" w:sz="0" w:space="0" w:color="auto"/>
        <w:right w:val="none" w:sz="0" w:space="0" w:color="auto"/>
      </w:divBdr>
      <w:divsChild>
        <w:div w:id="1129085975">
          <w:marLeft w:val="0"/>
          <w:marRight w:val="0"/>
          <w:marTop w:val="300"/>
          <w:marBottom w:val="0"/>
          <w:divBdr>
            <w:top w:val="single" w:sz="6" w:space="15" w:color="FFFFFF"/>
            <w:left w:val="none" w:sz="0" w:space="0" w:color="auto"/>
            <w:bottom w:val="none" w:sz="0" w:space="0" w:color="auto"/>
            <w:right w:val="none" w:sz="0" w:space="0" w:color="auto"/>
          </w:divBdr>
        </w:div>
      </w:divsChild>
    </w:div>
    <w:div w:id="700982519">
      <w:bodyDiv w:val="1"/>
      <w:marLeft w:val="0"/>
      <w:marRight w:val="0"/>
      <w:marTop w:val="0"/>
      <w:marBottom w:val="0"/>
      <w:divBdr>
        <w:top w:val="none" w:sz="0" w:space="0" w:color="auto"/>
        <w:left w:val="none" w:sz="0" w:space="0" w:color="auto"/>
        <w:bottom w:val="none" w:sz="0" w:space="0" w:color="auto"/>
        <w:right w:val="none" w:sz="0" w:space="0" w:color="auto"/>
      </w:divBdr>
    </w:div>
    <w:div w:id="788625823">
      <w:bodyDiv w:val="1"/>
      <w:marLeft w:val="0"/>
      <w:marRight w:val="0"/>
      <w:marTop w:val="0"/>
      <w:marBottom w:val="0"/>
      <w:divBdr>
        <w:top w:val="none" w:sz="0" w:space="0" w:color="auto"/>
        <w:left w:val="none" w:sz="0" w:space="0" w:color="auto"/>
        <w:bottom w:val="none" w:sz="0" w:space="0" w:color="auto"/>
        <w:right w:val="none" w:sz="0" w:space="0" w:color="auto"/>
      </w:divBdr>
      <w:divsChild>
        <w:div w:id="339553317">
          <w:marLeft w:val="-225"/>
          <w:marRight w:val="-225"/>
          <w:marTop w:val="0"/>
          <w:marBottom w:val="0"/>
          <w:divBdr>
            <w:top w:val="none" w:sz="0" w:space="0" w:color="auto"/>
            <w:left w:val="none" w:sz="0" w:space="0" w:color="auto"/>
            <w:bottom w:val="none" w:sz="0" w:space="0" w:color="auto"/>
            <w:right w:val="none" w:sz="0" w:space="0" w:color="auto"/>
          </w:divBdr>
          <w:divsChild>
            <w:div w:id="1325471432">
              <w:marLeft w:val="0"/>
              <w:marRight w:val="0"/>
              <w:marTop w:val="0"/>
              <w:marBottom w:val="480"/>
              <w:divBdr>
                <w:top w:val="none" w:sz="0" w:space="0" w:color="auto"/>
                <w:left w:val="none" w:sz="0" w:space="0" w:color="auto"/>
                <w:bottom w:val="none" w:sz="0" w:space="0" w:color="auto"/>
                <w:right w:val="none" w:sz="0" w:space="0" w:color="auto"/>
              </w:divBdr>
              <w:divsChild>
                <w:div w:id="1527866394">
                  <w:marLeft w:val="0"/>
                  <w:marRight w:val="0"/>
                  <w:marTop w:val="0"/>
                  <w:marBottom w:val="0"/>
                  <w:divBdr>
                    <w:top w:val="none" w:sz="0" w:space="0" w:color="auto"/>
                    <w:left w:val="none" w:sz="0" w:space="0" w:color="auto"/>
                    <w:bottom w:val="none" w:sz="0" w:space="0" w:color="auto"/>
                    <w:right w:val="none" w:sz="0" w:space="0" w:color="auto"/>
                  </w:divBdr>
                  <w:divsChild>
                    <w:div w:id="28461594">
                      <w:marLeft w:val="0"/>
                      <w:marRight w:val="0"/>
                      <w:marTop w:val="0"/>
                      <w:marBottom w:val="480"/>
                      <w:divBdr>
                        <w:top w:val="none" w:sz="0" w:space="0" w:color="auto"/>
                        <w:left w:val="none" w:sz="0" w:space="0" w:color="auto"/>
                        <w:bottom w:val="none" w:sz="0" w:space="0" w:color="auto"/>
                        <w:right w:val="none" w:sz="0" w:space="0" w:color="auto"/>
                      </w:divBdr>
                      <w:divsChild>
                        <w:div w:id="122695063">
                          <w:marLeft w:val="0"/>
                          <w:marRight w:val="0"/>
                          <w:marTop w:val="480"/>
                          <w:marBottom w:val="360"/>
                          <w:divBdr>
                            <w:top w:val="none" w:sz="0" w:space="0" w:color="auto"/>
                            <w:left w:val="none" w:sz="0" w:space="0" w:color="auto"/>
                            <w:bottom w:val="none" w:sz="0" w:space="0" w:color="auto"/>
                            <w:right w:val="none" w:sz="0" w:space="0" w:color="auto"/>
                          </w:divBdr>
                        </w:div>
                        <w:div w:id="421995859">
                          <w:marLeft w:val="0"/>
                          <w:marRight w:val="0"/>
                          <w:marTop w:val="360"/>
                          <w:marBottom w:val="0"/>
                          <w:divBdr>
                            <w:top w:val="none" w:sz="0" w:space="0" w:color="auto"/>
                            <w:left w:val="none" w:sz="0" w:space="0" w:color="auto"/>
                            <w:bottom w:val="none" w:sz="0" w:space="0" w:color="auto"/>
                            <w:right w:val="none" w:sz="0" w:space="0" w:color="auto"/>
                          </w:divBdr>
                          <w:divsChild>
                            <w:div w:id="298809523">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otocollo@pec.comuneficarra.me.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409</Words>
  <Characters>2335</Characters>
  <Application>Microsoft Office Word</Application>
  <DocSecurity>0</DocSecurity>
  <Lines>19</Lines>
  <Paragraphs>5</Paragraphs>
  <ScaleCrop>false</ScaleCrop>
  <HeadingPairs>
    <vt:vector size="4" baseType="variant">
      <vt:variant>
        <vt:lpstr>Titolo</vt:lpstr>
      </vt:variant>
      <vt:variant>
        <vt:i4>1</vt:i4>
      </vt:variant>
      <vt:variant>
        <vt:lpstr>Intestazioni</vt:lpstr>
      </vt:variant>
      <vt:variant>
        <vt:i4>2</vt:i4>
      </vt:variant>
    </vt:vector>
  </HeadingPairs>
  <TitlesOfParts>
    <vt:vector size="3" baseType="lpstr">
      <vt:lpstr/>
      <vt:lpstr>SCHEMA</vt:lpstr>
      <vt:lpstr>AVVISO DI PUBBLICAZIONE VARIANTE PARZIALE AL PIANO REGOLATORE GENERALE DI FICARR</vt:lpstr>
    </vt:vector>
  </TitlesOfParts>
  <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Basilio</dc:creator>
  <cp:keywords/>
  <dc:description/>
  <cp:lastModifiedBy>Basilio</cp:lastModifiedBy>
  <cp:revision>3</cp:revision>
  <dcterms:created xsi:type="dcterms:W3CDTF">2023-08-07T15:32:00Z</dcterms:created>
  <dcterms:modified xsi:type="dcterms:W3CDTF">2023-08-07T15:50:00Z</dcterms:modified>
</cp:coreProperties>
</file>